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1F26" w14:textId="5FD21B39" w:rsidR="00AD357E" w:rsidRPr="00214E92" w:rsidRDefault="00185CE8" w:rsidP="007F1AB3">
      <w:pPr>
        <w:autoSpaceDE w:val="0"/>
        <w:autoSpaceDN w:val="0"/>
        <w:adjustRightInd w:val="0"/>
        <w:jc w:val="left"/>
        <w:rPr>
          <w:rFonts w:asciiTheme="majorEastAsia" w:eastAsiaTheme="majorEastAsia" w:hAnsiTheme="majorEastAsia"/>
          <w:b/>
        </w:rPr>
      </w:pPr>
      <w:r w:rsidRPr="00214E92">
        <w:rPr>
          <w:rFonts w:asciiTheme="majorEastAsia" w:eastAsiaTheme="majorEastAsia" w:hAnsiTheme="majorEastAsia"/>
          <w:b/>
        </w:rPr>
        <w:t>《第</w:t>
      </w:r>
      <w:r w:rsidR="002E4B96">
        <w:rPr>
          <w:rFonts w:asciiTheme="majorEastAsia" w:eastAsiaTheme="majorEastAsia" w:hAnsiTheme="majorEastAsia" w:hint="eastAsia"/>
          <w:b/>
        </w:rPr>
        <w:t>２</w:t>
      </w:r>
      <w:r w:rsidRPr="00214E92">
        <w:rPr>
          <w:rFonts w:asciiTheme="majorEastAsia" w:eastAsiaTheme="majorEastAsia" w:hAnsiTheme="majorEastAsia" w:cs="Segoe UI Symbol"/>
          <w:b/>
        </w:rPr>
        <w:t>回</w:t>
      </w:r>
      <w:r w:rsidRPr="00214E92">
        <w:rPr>
          <w:rFonts w:asciiTheme="majorEastAsia" w:eastAsiaTheme="majorEastAsia" w:hAnsiTheme="majorEastAsia"/>
          <w:b/>
        </w:rPr>
        <w:t xml:space="preserve">》　</w:t>
      </w:r>
      <w:r w:rsidR="00214E92" w:rsidRPr="00214E92">
        <w:rPr>
          <w:rFonts w:asciiTheme="majorEastAsia" w:eastAsiaTheme="majorEastAsia" w:hAnsiTheme="majorEastAsia" w:hint="eastAsia"/>
          <w:b/>
        </w:rPr>
        <w:t>特別支援教育の現状と課題</w:t>
      </w:r>
    </w:p>
    <w:p w14:paraId="681DCDAB" w14:textId="77777777" w:rsidR="00AD357E" w:rsidRPr="00214E92" w:rsidRDefault="00AD357E">
      <w:pPr>
        <w:autoSpaceDE w:val="0"/>
        <w:autoSpaceDN w:val="0"/>
        <w:adjustRightInd w:val="0"/>
        <w:ind w:firstLineChars="600" w:firstLine="1260"/>
        <w:jc w:val="left"/>
        <w:rPr>
          <w:rFonts w:asciiTheme="minorEastAsia" w:hAnsiTheme="minorEastAsia"/>
        </w:rPr>
      </w:pPr>
    </w:p>
    <w:p w14:paraId="5A68034B" w14:textId="683C961C" w:rsidR="00AD357E" w:rsidRPr="00214E92" w:rsidRDefault="00185CE8">
      <w:pPr>
        <w:pStyle w:val="1"/>
        <w:numPr>
          <w:ilvl w:val="0"/>
          <w:numId w:val="1"/>
        </w:numPr>
        <w:ind w:leftChars="0"/>
        <w:rPr>
          <w:rFonts w:asciiTheme="minorEastAsia" w:hAnsiTheme="minorEastAsia"/>
        </w:rPr>
      </w:pPr>
      <w:r w:rsidRPr="00214E92">
        <w:rPr>
          <w:rFonts w:asciiTheme="minorEastAsia" w:hAnsiTheme="minorEastAsia"/>
        </w:rPr>
        <w:t xml:space="preserve">開催日時　</w:t>
      </w:r>
      <w:r w:rsidR="0033028F">
        <w:rPr>
          <w:rFonts w:asciiTheme="minorEastAsia" w:hAnsiTheme="minorEastAsia" w:hint="eastAsia"/>
        </w:rPr>
        <w:t>令和元年</w:t>
      </w:r>
      <w:r w:rsidR="00C57093">
        <w:rPr>
          <w:rFonts w:asciiTheme="minorEastAsia" w:hAnsiTheme="minorEastAsia" w:hint="eastAsia"/>
        </w:rPr>
        <w:t>８</w:t>
      </w:r>
      <w:r w:rsidRPr="00214E92">
        <w:rPr>
          <w:rFonts w:asciiTheme="minorEastAsia" w:hAnsiTheme="minorEastAsia"/>
        </w:rPr>
        <w:t>月</w:t>
      </w:r>
      <w:r w:rsidR="00214E92" w:rsidRPr="00214E92">
        <w:rPr>
          <w:rFonts w:asciiTheme="minorEastAsia" w:hAnsiTheme="minorEastAsia" w:hint="eastAsia"/>
        </w:rPr>
        <w:t>６</w:t>
      </w:r>
      <w:r w:rsidRPr="00214E92">
        <w:rPr>
          <w:rFonts w:asciiTheme="minorEastAsia" w:hAnsiTheme="minorEastAsia"/>
        </w:rPr>
        <w:t>日（</w:t>
      </w:r>
      <w:r w:rsidR="00C57093">
        <w:rPr>
          <w:rFonts w:asciiTheme="minorEastAsia" w:hAnsiTheme="minorEastAsia" w:hint="eastAsia"/>
        </w:rPr>
        <w:t>火</w:t>
      </w:r>
      <w:r w:rsidRPr="00214E92">
        <w:rPr>
          <w:rFonts w:asciiTheme="minorEastAsia" w:hAnsiTheme="minorEastAsia"/>
        </w:rPr>
        <w:t xml:space="preserve">）　</w:t>
      </w:r>
      <w:r w:rsidR="00214E92" w:rsidRPr="00214E92">
        <w:rPr>
          <w:rFonts w:asciiTheme="minorEastAsia" w:hAnsiTheme="minorEastAsia" w:hint="eastAsia"/>
        </w:rPr>
        <w:t>９</w:t>
      </w:r>
      <w:r w:rsidRPr="00214E92">
        <w:rPr>
          <w:rFonts w:asciiTheme="minorEastAsia" w:hAnsiTheme="minorEastAsia"/>
        </w:rPr>
        <w:t>：００～１</w:t>
      </w:r>
      <w:r w:rsidR="0033028F">
        <w:rPr>
          <w:rFonts w:asciiTheme="minorEastAsia" w:hAnsiTheme="minorEastAsia" w:hint="eastAsia"/>
        </w:rPr>
        <w:t>１</w:t>
      </w:r>
      <w:r w:rsidRPr="00214E92">
        <w:rPr>
          <w:rFonts w:asciiTheme="minorEastAsia" w:hAnsiTheme="minorEastAsia"/>
        </w:rPr>
        <w:t>：</w:t>
      </w:r>
      <w:r w:rsidR="0033028F">
        <w:rPr>
          <w:rFonts w:asciiTheme="minorEastAsia" w:hAnsiTheme="minorEastAsia" w:hint="eastAsia"/>
        </w:rPr>
        <w:t>４５</w:t>
      </w:r>
    </w:p>
    <w:p w14:paraId="63533CD8" w14:textId="77777777" w:rsidR="00AD357E" w:rsidRPr="00214E92" w:rsidRDefault="00185CE8">
      <w:pPr>
        <w:pStyle w:val="1"/>
        <w:numPr>
          <w:ilvl w:val="0"/>
          <w:numId w:val="1"/>
        </w:numPr>
        <w:ind w:leftChars="0"/>
        <w:rPr>
          <w:rFonts w:asciiTheme="minorEastAsia" w:hAnsiTheme="minorEastAsia"/>
        </w:rPr>
      </w:pPr>
      <w:r w:rsidRPr="00214E92">
        <w:rPr>
          <w:rFonts w:asciiTheme="minorEastAsia" w:hAnsiTheme="minorEastAsia"/>
        </w:rPr>
        <w:t xml:space="preserve">開催場所　</w:t>
      </w:r>
      <w:r w:rsidR="00214E92" w:rsidRPr="00214E92">
        <w:rPr>
          <w:rFonts w:asciiTheme="minorEastAsia" w:hAnsiTheme="minorEastAsia" w:hint="eastAsia"/>
        </w:rPr>
        <w:t>さいたま市立教育研究所</w:t>
      </w:r>
    </w:p>
    <w:p w14:paraId="0B521A31" w14:textId="35A9245B" w:rsidR="00AD357E" w:rsidRPr="00214E92" w:rsidRDefault="00185CE8">
      <w:pPr>
        <w:pStyle w:val="1"/>
        <w:numPr>
          <w:ilvl w:val="0"/>
          <w:numId w:val="1"/>
        </w:numPr>
        <w:ind w:leftChars="0"/>
        <w:rPr>
          <w:rFonts w:asciiTheme="minorEastAsia" w:hAnsiTheme="minorEastAsia"/>
        </w:rPr>
      </w:pPr>
      <w:r w:rsidRPr="00214E92">
        <w:rPr>
          <w:rFonts w:asciiTheme="minorEastAsia" w:hAnsiTheme="minorEastAsia"/>
        </w:rPr>
        <w:t xml:space="preserve">講　　師　</w:t>
      </w:r>
      <w:r w:rsidR="00214E92" w:rsidRPr="00214E92">
        <w:rPr>
          <w:rFonts w:asciiTheme="minorEastAsia" w:hAnsiTheme="minorEastAsia" w:hint="eastAsia"/>
        </w:rPr>
        <w:t>埼玉大学教育学部附属</w:t>
      </w:r>
      <w:r w:rsidR="00C57093">
        <w:rPr>
          <w:rFonts w:asciiTheme="minorEastAsia" w:hAnsiTheme="minorEastAsia" w:hint="eastAsia"/>
        </w:rPr>
        <w:t>教育実践総合</w:t>
      </w:r>
      <w:r w:rsidRPr="00214E92">
        <w:rPr>
          <w:rFonts w:asciiTheme="minorEastAsia" w:hAnsiTheme="minorEastAsia"/>
        </w:rPr>
        <w:t xml:space="preserve">センター　</w:t>
      </w:r>
      <w:r w:rsidR="00C57093">
        <w:rPr>
          <w:rFonts w:asciiTheme="minorEastAsia" w:hAnsiTheme="minorEastAsia" w:hint="eastAsia"/>
        </w:rPr>
        <w:t xml:space="preserve">　　教授　</w:t>
      </w:r>
      <w:r w:rsidRPr="00214E92">
        <w:rPr>
          <w:rFonts w:asciiTheme="minorEastAsia" w:hAnsiTheme="minorEastAsia"/>
        </w:rPr>
        <w:t xml:space="preserve">　</w:t>
      </w:r>
      <w:r w:rsidR="00C57093">
        <w:rPr>
          <w:rFonts w:asciiTheme="minorEastAsia" w:hAnsiTheme="minorEastAsia" w:hint="eastAsia"/>
        </w:rPr>
        <w:t>櫻井</w:t>
      </w:r>
      <w:r w:rsidRPr="00214E92">
        <w:rPr>
          <w:rFonts w:asciiTheme="minorEastAsia" w:hAnsiTheme="minorEastAsia"/>
        </w:rPr>
        <w:t xml:space="preserve">　</w:t>
      </w:r>
      <w:r w:rsidR="00C57093">
        <w:rPr>
          <w:rFonts w:asciiTheme="minorEastAsia" w:hAnsiTheme="minorEastAsia" w:hint="eastAsia"/>
        </w:rPr>
        <w:t>康博</w:t>
      </w:r>
      <w:r w:rsidRPr="00214E92">
        <w:rPr>
          <w:rFonts w:asciiTheme="minorEastAsia" w:hAnsiTheme="minorEastAsia"/>
        </w:rPr>
        <w:t xml:space="preserve">　先生</w:t>
      </w:r>
    </w:p>
    <w:p w14:paraId="78A01F24" w14:textId="79C919A6" w:rsidR="008B5F15" w:rsidRDefault="00185CE8" w:rsidP="008B5F15">
      <w:pPr>
        <w:pStyle w:val="1"/>
        <w:numPr>
          <w:ilvl w:val="0"/>
          <w:numId w:val="1"/>
        </w:numPr>
        <w:ind w:leftChars="-6" w:left="0" w:hangingChars="6" w:hanging="13"/>
        <w:rPr>
          <w:rFonts w:asciiTheme="minorEastAsia" w:hAnsiTheme="minorEastAsia"/>
        </w:rPr>
      </w:pPr>
      <w:r w:rsidRPr="00214E92">
        <w:rPr>
          <w:rFonts w:asciiTheme="minorEastAsia" w:hAnsiTheme="minorEastAsia"/>
        </w:rPr>
        <w:t xml:space="preserve">内　　容　</w:t>
      </w:r>
      <w:r w:rsidR="00214E92" w:rsidRPr="00214E92">
        <w:rPr>
          <w:rFonts w:asciiTheme="minorEastAsia" w:hAnsiTheme="minorEastAsia" w:hint="eastAsia"/>
        </w:rPr>
        <w:t>特別支援教育の課題や現状について、発達障害</w:t>
      </w:r>
    </w:p>
    <w:p w14:paraId="50AA09F9" w14:textId="1966E3DF" w:rsidR="00AD357E" w:rsidRPr="00214E92" w:rsidRDefault="008B5F15" w:rsidP="008B5F15">
      <w:pPr>
        <w:pStyle w:val="1"/>
        <w:ind w:leftChars="0" w:left="0" w:firstLineChars="900" w:firstLine="1890"/>
        <w:rPr>
          <w:rFonts w:asciiTheme="minorEastAsia" w:hAnsiTheme="minorEastAsia"/>
        </w:rPr>
      </w:pPr>
      <w:r w:rsidRPr="002702BB">
        <w:rPr>
          <w:rFonts w:asciiTheme="minorEastAsia" w:hAnsiTheme="minorEastAsia"/>
          <w:noProof/>
          <w:color w:val="FF0000"/>
          <w:kern w:val="0"/>
          <w:szCs w:val="21"/>
        </w:rPr>
        <w:drawing>
          <wp:anchor distT="0" distB="0" distL="114300" distR="114300" simplePos="0" relativeHeight="251653632" behindDoc="0" locked="0" layoutInCell="1" allowOverlap="1" wp14:anchorId="2F846BDD" wp14:editId="7F9913CD">
            <wp:simplePos x="0" y="0"/>
            <wp:positionH relativeFrom="margin">
              <wp:posOffset>4124325</wp:posOffset>
            </wp:positionH>
            <wp:positionV relativeFrom="paragraph">
              <wp:posOffset>38100</wp:posOffset>
            </wp:positionV>
            <wp:extent cx="2055495" cy="1541780"/>
            <wp:effectExtent l="0" t="0" r="1905" b="1270"/>
            <wp:wrapThrough wrapText="bothSides">
              <wp:wrapPolygon edited="0">
                <wp:start x="0" y="0"/>
                <wp:lineTo x="0" y="21351"/>
                <wp:lineTo x="21420" y="21351"/>
                <wp:lineTo x="21420"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埼玉大学\■平成２９年度■\13　学校力アップサポートセミナー\講演\第１回\上園写真\DSCN0498.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5495"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に関する</w:t>
      </w:r>
      <w:r w:rsidR="00214E92" w:rsidRPr="008B5F15">
        <w:rPr>
          <w:rFonts w:asciiTheme="minorEastAsia" w:hAnsiTheme="minorEastAsia" w:hint="eastAsia"/>
        </w:rPr>
        <w:t>基本的な知識を身</w:t>
      </w:r>
      <w:r w:rsidRPr="008B5F15">
        <w:rPr>
          <w:rFonts w:asciiTheme="minorEastAsia" w:hAnsiTheme="minorEastAsia" w:hint="eastAsia"/>
        </w:rPr>
        <w:t>に付け</w:t>
      </w:r>
      <w:r>
        <w:rPr>
          <w:rFonts w:asciiTheme="minorEastAsia" w:hAnsiTheme="minorEastAsia" w:hint="eastAsia"/>
        </w:rPr>
        <w:t>る</w:t>
      </w:r>
      <w:r w:rsidR="00214E92" w:rsidRPr="00214E92">
        <w:rPr>
          <w:rFonts w:asciiTheme="minorEastAsia" w:hAnsiTheme="minorEastAsia" w:hint="eastAsia"/>
        </w:rPr>
        <w:t>。</w:t>
      </w:r>
    </w:p>
    <w:p w14:paraId="264D845A" w14:textId="0A3695EE" w:rsidR="00AD357E" w:rsidRPr="009B3930" w:rsidRDefault="00185CE8">
      <w:pPr>
        <w:rPr>
          <w:rFonts w:asciiTheme="minorEastAsia" w:hAnsiTheme="minorEastAsia"/>
        </w:rPr>
      </w:pPr>
      <w:r w:rsidRPr="002702BB">
        <w:rPr>
          <w:rFonts w:asciiTheme="minorEastAsia" w:hAnsiTheme="minorEastAsia"/>
          <w:color w:val="FF0000"/>
        </w:rPr>
        <w:t xml:space="preserve">　　</w:t>
      </w:r>
      <w:r w:rsidRPr="009B3930">
        <w:rPr>
          <w:rFonts w:asciiTheme="minorEastAsia" w:hAnsiTheme="minorEastAsia"/>
        </w:rPr>
        <w:t xml:space="preserve">　〈講　　義〉（</w:t>
      </w:r>
      <w:r w:rsidR="0033028F">
        <w:rPr>
          <w:rFonts w:asciiTheme="minorEastAsia" w:hAnsiTheme="minorEastAsia" w:hint="eastAsia"/>
        </w:rPr>
        <w:t>９０</w:t>
      </w:r>
      <w:r w:rsidRPr="009B3930">
        <w:rPr>
          <w:rFonts w:asciiTheme="minorEastAsia" w:hAnsiTheme="minorEastAsia" w:cs="ＭＳ 明朝"/>
        </w:rPr>
        <w:t>分</w:t>
      </w:r>
      <w:r w:rsidRPr="009B3930">
        <w:rPr>
          <w:rFonts w:asciiTheme="minorEastAsia" w:hAnsiTheme="minorEastAsia"/>
        </w:rPr>
        <w:t>）</w:t>
      </w:r>
    </w:p>
    <w:p w14:paraId="06DB43F2" w14:textId="33CFECAE" w:rsidR="000E18FD" w:rsidRPr="000E18FD" w:rsidRDefault="00185CE8">
      <w:pPr>
        <w:spacing w:line="420" w:lineRule="exact"/>
        <w:rPr>
          <w:rFonts w:asciiTheme="minorEastAsia" w:hAnsiTheme="minorEastAsia"/>
          <w:kern w:val="0"/>
          <w:szCs w:val="21"/>
        </w:rPr>
      </w:pPr>
      <w:r w:rsidRPr="002702BB">
        <w:rPr>
          <w:rFonts w:asciiTheme="minorEastAsia" w:hAnsiTheme="minorEastAsia"/>
          <w:color w:val="FF0000"/>
        </w:rPr>
        <w:t xml:space="preserve">　</w:t>
      </w:r>
      <w:r w:rsidRPr="002702BB">
        <w:rPr>
          <w:rFonts w:asciiTheme="minorEastAsia" w:hAnsiTheme="minorEastAsia" w:hint="eastAsia"/>
          <w:color w:val="FF0000"/>
          <w:kern w:val="0"/>
          <w:szCs w:val="21"/>
        </w:rPr>
        <w:t xml:space="preserve">　</w:t>
      </w:r>
      <w:r w:rsidRPr="000E18FD">
        <w:rPr>
          <w:rFonts w:asciiTheme="minorEastAsia" w:hAnsiTheme="minorEastAsia" w:hint="eastAsia"/>
          <w:kern w:val="0"/>
          <w:szCs w:val="21"/>
        </w:rPr>
        <w:t>１．</w:t>
      </w:r>
      <w:r w:rsidR="00C57093">
        <w:rPr>
          <w:rFonts w:asciiTheme="minorEastAsia" w:hAnsiTheme="minorEastAsia" w:hint="eastAsia"/>
          <w:kern w:val="0"/>
          <w:szCs w:val="21"/>
        </w:rPr>
        <w:t>多様な生徒が学ぶ通常学校</w:t>
      </w:r>
    </w:p>
    <w:p w14:paraId="24CA46D3" w14:textId="70E3D666" w:rsidR="00AD357E" w:rsidRPr="000E18FD" w:rsidRDefault="00185CE8">
      <w:pPr>
        <w:spacing w:line="420" w:lineRule="exact"/>
        <w:rPr>
          <w:rFonts w:asciiTheme="minorEastAsia" w:hAnsiTheme="minorEastAsia"/>
          <w:kern w:val="0"/>
          <w:szCs w:val="21"/>
        </w:rPr>
      </w:pPr>
      <w:r w:rsidRPr="000E18FD">
        <w:rPr>
          <w:rFonts w:asciiTheme="minorEastAsia" w:hAnsiTheme="minorEastAsia" w:hint="eastAsia"/>
          <w:kern w:val="0"/>
          <w:szCs w:val="21"/>
        </w:rPr>
        <w:t xml:space="preserve">　</w:t>
      </w:r>
      <w:r w:rsidR="00530F7E" w:rsidRPr="000E18FD">
        <w:rPr>
          <w:rFonts w:asciiTheme="minorEastAsia" w:hAnsiTheme="minorEastAsia" w:hint="eastAsia"/>
          <w:kern w:val="0"/>
          <w:szCs w:val="21"/>
        </w:rPr>
        <w:t xml:space="preserve">　</w:t>
      </w:r>
      <w:r w:rsidRPr="000E18FD">
        <w:rPr>
          <w:rFonts w:asciiTheme="minorEastAsia" w:hAnsiTheme="minorEastAsia" w:hint="eastAsia"/>
          <w:kern w:val="0"/>
          <w:szCs w:val="21"/>
        </w:rPr>
        <w:t>２．</w:t>
      </w:r>
      <w:r w:rsidR="00C57093">
        <w:rPr>
          <w:rFonts w:asciiTheme="minorEastAsia" w:hAnsiTheme="minorEastAsia" w:hint="eastAsia"/>
          <w:kern w:val="0"/>
          <w:szCs w:val="21"/>
        </w:rPr>
        <w:t>生徒の受け止め方</w:t>
      </w:r>
    </w:p>
    <w:p w14:paraId="7F0BD10F" w14:textId="4EB4389A" w:rsidR="00AD357E" w:rsidRPr="000E18FD" w:rsidRDefault="00185CE8" w:rsidP="00530F7E">
      <w:pPr>
        <w:spacing w:line="420" w:lineRule="exact"/>
        <w:ind w:firstLineChars="100" w:firstLine="210"/>
        <w:rPr>
          <w:rFonts w:asciiTheme="minorEastAsia" w:hAnsiTheme="minorEastAsia"/>
          <w:kern w:val="0"/>
          <w:szCs w:val="21"/>
        </w:rPr>
      </w:pPr>
      <w:r w:rsidRPr="000E18FD">
        <w:rPr>
          <w:rFonts w:asciiTheme="minorEastAsia" w:hAnsiTheme="minorEastAsia" w:hint="eastAsia"/>
          <w:kern w:val="0"/>
          <w:szCs w:val="21"/>
        </w:rPr>
        <w:t xml:space="preserve">　３．</w:t>
      </w:r>
      <w:r w:rsidR="00C57093">
        <w:rPr>
          <w:rFonts w:asciiTheme="minorEastAsia" w:hAnsiTheme="minorEastAsia" w:hint="eastAsia"/>
          <w:kern w:val="0"/>
          <w:szCs w:val="21"/>
        </w:rPr>
        <w:t>学校のシステムで対応</w:t>
      </w:r>
    </w:p>
    <w:p w14:paraId="56DFC18F" w14:textId="72C80BDD" w:rsidR="0033028F" w:rsidRPr="000E18FD" w:rsidRDefault="00185CE8" w:rsidP="0033028F">
      <w:pPr>
        <w:spacing w:line="420" w:lineRule="exact"/>
        <w:ind w:firstLineChars="100" w:firstLine="210"/>
        <w:rPr>
          <w:rFonts w:asciiTheme="minorEastAsia" w:hAnsiTheme="minorEastAsia"/>
          <w:kern w:val="0"/>
          <w:szCs w:val="21"/>
        </w:rPr>
      </w:pPr>
      <w:r w:rsidRPr="000E18FD">
        <w:rPr>
          <w:rFonts w:asciiTheme="minorEastAsia" w:hAnsiTheme="minorEastAsia" w:hint="eastAsia"/>
          <w:kern w:val="0"/>
          <w:szCs w:val="21"/>
        </w:rPr>
        <w:t xml:space="preserve">　４．</w:t>
      </w:r>
      <w:r w:rsidR="00C57093">
        <w:rPr>
          <w:rFonts w:asciiTheme="minorEastAsia" w:hAnsiTheme="minorEastAsia" w:hint="eastAsia"/>
          <w:kern w:val="0"/>
          <w:szCs w:val="21"/>
        </w:rPr>
        <w:t>学校のノーマライゼーション化</w:t>
      </w:r>
    </w:p>
    <w:p w14:paraId="50139212" w14:textId="2248E313" w:rsidR="00AD357E" w:rsidRPr="002702BB" w:rsidRDefault="000E18FD" w:rsidP="00F001A3">
      <w:pPr>
        <w:spacing w:line="420" w:lineRule="exact"/>
        <w:ind w:firstLineChars="100" w:firstLine="210"/>
        <w:rPr>
          <w:rFonts w:asciiTheme="minorEastAsia" w:hAnsiTheme="minorEastAsia"/>
          <w:color w:val="FF0000"/>
        </w:rPr>
      </w:pPr>
      <w:r>
        <w:rPr>
          <w:rFonts w:asciiTheme="minorEastAsia" w:hAnsiTheme="minorEastAsia" w:hint="eastAsia"/>
          <w:color w:val="FF0000"/>
        </w:rPr>
        <w:t xml:space="preserve">　</w:t>
      </w:r>
      <w:r w:rsidR="00F001A3">
        <w:rPr>
          <w:rFonts w:asciiTheme="minorEastAsia" w:hAnsiTheme="minorEastAsia" w:hint="eastAsia"/>
          <w:color w:val="FF0000"/>
        </w:rPr>
        <w:t xml:space="preserve">　</w:t>
      </w:r>
      <w:r w:rsidR="00185CE8" w:rsidRPr="009B3930">
        <w:rPr>
          <w:rFonts w:asciiTheme="minorEastAsia" w:hAnsiTheme="minorEastAsia" w:hint="eastAsia"/>
        </w:rPr>
        <w:t>〈演　　習〉グループ協議</w:t>
      </w:r>
      <w:r w:rsidR="0033028F">
        <w:rPr>
          <w:rFonts w:asciiTheme="minorEastAsia" w:hAnsiTheme="minorEastAsia" w:hint="eastAsia"/>
        </w:rPr>
        <w:t>・発表・質疑応答</w:t>
      </w:r>
      <w:r w:rsidR="00185CE8" w:rsidRPr="009B3930">
        <w:rPr>
          <w:rFonts w:asciiTheme="minorEastAsia" w:hAnsiTheme="minorEastAsia" w:hint="eastAsia"/>
        </w:rPr>
        <w:t>（</w:t>
      </w:r>
      <w:r w:rsidR="005F3309">
        <w:rPr>
          <w:rFonts w:asciiTheme="minorEastAsia" w:hAnsiTheme="minorEastAsia"/>
        </w:rPr>
        <w:t>３５</w:t>
      </w:r>
      <w:r w:rsidR="00185CE8" w:rsidRPr="009B3930">
        <w:rPr>
          <w:rFonts w:asciiTheme="minorEastAsia" w:hAnsiTheme="minorEastAsia" w:hint="eastAsia"/>
        </w:rPr>
        <w:t>分）</w:t>
      </w:r>
    </w:p>
    <w:p w14:paraId="19D79209" w14:textId="1E0CCEE1" w:rsidR="00AD357E" w:rsidRPr="00787E74" w:rsidRDefault="00185CE8">
      <w:pPr>
        <w:pStyle w:val="1"/>
        <w:numPr>
          <w:ilvl w:val="0"/>
          <w:numId w:val="1"/>
        </w:numPr>
        <w:ind w:leftChars="0"/>
        <w:rPr>
          <w:rFonts w:asciiTheme="minorEastAsia" w:hAnsiTheme="minorEastAsia"/>
        </w:rPr>
      </w:pPr>
      <w:r w:rsidRPr="00787E74">
        <w:rPr>
          <w:rFonts w:asciiTheme="minorEastAsia" w:hAnsiTheme="minorEastAsia"/>
        </w:rPr>
        <w:t>参</w:t>
      </w:r>
      <w:r w:rsidRPr="00787E74">
        <w:rPr>
          <w:rFonts w:asciiTheme="minorEastAsia" w:hAnsiTheme="minorEastAsia" w:hint="eastAsia"/>
        </w:rPr>
        <w:t xml:space="preserve"> </w:t>
      </w:r>
      <w:r w:rsidRPr="00787E74">
        <w:rPr>
          <w:rFonts w:asciiTheme="minorEastAsia" w:hAnsiTheme="minorEastAsia"/>
        </w:rPr>
        <w:t>加</w:t>
      </w:r>
      <w:r w:rsidRPr="00787E74">
        <w:rPr>
          <w:rFonts w:asciiTheme="minorEastAsia" w:hAnsiTheme="minorEastAsia" w:hint="eastAsia"/>
        </w:rPr>
        <w:t xml:space="preserve"> </w:t>
      </w:r>
      <w:r w:rsidRPr="00787E74">
        <w:rPr>
          <w:rFonts w:asciiTheme="minorEastAsia" w:hAnsiTheme="minorEastAsia"/>
        </w:rPr>
        <w:t>者</w:t>
      </w:r>
      <w:r w:rsidR="003C29A5" w:rsidRPr="00787E74">
        <w:rPr>
          <w:rFonts w:asciiTheme="minorEastAsia" w:hAnsiTheme="minorEastAsia"/>
        </w:rPr>
        <w:t xml:space="preserve">　</w:t>
      </w:r>
      <w:r w:rsidR="0033028F">
        <w:rPr>
          <w:rFonts w:asciiTheme="minorEastAsia" w:hAnsiTheme="minorEastAsia" w:hint="eastAsia"/>
        </w:rPr>
        <w:t>中堅教諭等資質向上研修受講者</w:t>
      </w:r>
      <w:r w:rsidR="00F32813">
        <w:rPr>
          <w:rFonts w:asciiTheme="minorEastAsia" w:hAnsiTheme="minorEastAsia" w:hint="eastAsia"/>
        </w:rPr>
        <w:t>（</w:t>
      </w:r>
      <w:r w:rsidR="00C57093">
        <w:rPr>
          <w:rFonts w:asciiTheme="minorEastAsia" w:hAnsiTheme="minorEastAsia" w:hint="eastAsia"/>
        </w:rPr>
        <w:t>中</w:t>
      </w:r>
      <w:r w:rsidR="00F32813">
        <w:rPr>
          <w:rFonts w:asciiTheme="minorEastAsia" w:hAnsiTheme="minorEastAsia" w:hint="eastAsia"/>
        </w:rPr>
        <w:t>・</w:t>
      </w:r>
      <w:r w:rsidR="00C57093">
        <w:rPr>
          <w:rFonts w:asciiTheme="minorEastAsia" w:hAnsiTheme="minorEastAsia" w:hint="eastAsia"/>
        </w:rPr>
        <w:t>養</w:t>
      </w:r>
      <w:r w:rsidR="00F32813">
        <w:rPr>
          <w:rFonts w:asciiTheme="minorEastAsia" w:hAnsiTheme="minorEastAsia" w:hint="eastAsia"/>
        </w:rPr>
        <w:t>）</w:t>
      </w:r>
      <w:r w:rsidR="00C57093">
        <w:rPr>
          <w:rFonts w:asciiTheme="minorEastAsia" w:hAnsiTheme="minorEastAsia" w:hint="eastAsia"/>
        </w:rPr>
        <w:t>４</w:t>
      </w:r>
      <w:r w:rsidR="002E4B96">
        <w:rPr>
          <w:rFonts w:asciiTheme="minorEastAsia" w:hAnsiTheme="minorEastAsia" w:hint="eastAsia"/>
        </w:rPr>
        <w:t>８</w:t>
      </w:r>
      <w:r w:rsidR="00F32813">
        <w:rPr>
          <w:rFonts w:asciiTheme="minorEastAsia" w:hAnsiTheme="minorEastAsia" w:hint="eastAsia"/>
        </w:rPr>
        <w:t>名</w:t>
      </w:r>
    </w:p>
    <w:p w14:paraId="0B092F5D" w14:textId="77777777" w:rsidR="00AD357E" w:rsidRDefault="00185CE8">
      <w:pPr>
        <w:pStyle w:val="1"/>
        <w:numPr>
          <w:ilvl w:val="0"/>
          <w:numId w:val="1"/>
        </w:numPr>
        <w:ind w:leftChars="0"/>
        <w:rPr>
          <w:rFonts w:asciiTheme="minorEastAsia" w:hAnsiTheme="minorEastAsia"/>
        </w:rPr>
      </w:pPr>
      <w:r w:rsidRPr="00065A3E">
        <w:rPr>
          <w:rFonts w:asciiTheme="minorEastAsia" w:hAnsiTheme="minorEastAsia"/>
        </w:rPr>
        <w:t>参加者の</w:t>
      </w:r>
      <w:r w:rsidR="00F001A3">
        <w:rPr>
          <w:rFonts w:asciiTheme="minorEastAsia" w:hAnsiTheme="minorEastAsia" w:hint="eastAsia"/>
        </w:rPr>
        <w:t>主な</w:t>
      </w:r>
      <w:r w:rsidRPr="00065A3E">
        <w:rPr>
          <w:rFonts w:asciiTheme="minorEastAsia" w:hAnsiTheme="minorEastAsia"/>
        </w:rPr>
        <w:t>感想</w:t>
      </w:r>
    </w:p>
    <w:p w14:paraId="690D4EF6" w14:textId="3A64AEC1" w:rsidR="00F32813" w:rsidRPr="00C57093" w:rsidRDefault="00F32813" w:rsidP="002E4B96">
      <w:pPr>
        <w:ind w:leftChars="200" w:left="630" w:hangingChars="100" w:hanging="210"/>
        <w:rPr>
          <w:rFonts w:asciiTheme="minorEastAsia" w:hAnsiTheme="minorEastAsia" w:cs="ＭＳ 明朝"/>
          <w:color w:val="FF0000"/>
        </w:rPr>
      </w:pPr>
      <w:r>
        <w:rPr>
          <w:rFonts w:asciiTheme="minorEastAsia" w:hAnsiTheme="minorEastAsia" w:cs="ＭＳ 明朝" w:hint="eastAsia"/>
        </w:rPr>
        <w:t>○</w:t>
      </w:r>
      <w:r w:rsidR="002E4B96">
        <w:rPr>
          <w:rFonts w:ascii="ＭＳ 明朝" w:hAnsi="Times New Roman" w:cs="Times New Roman" w:hint="eastAsia"/>
        </w:rPr>
        <w:t>特別に支援の必要な生徒に対して、どのように平時から意識し、日々教育活動につなげたらよいかについて学び、深く考えることができた研修だった。生徒指導と同じという話に共感し、チームで連携し、情報交換することの大切さを改めて認識することができた。学年主任として生徒理解をチームとして促せるように、環境をよりよく整えていこうと思った。</w:t>
      </w:r>
    </w:p>
    <w:p w14:paraId="3E9B1C31" w14:textId="324B76E1" w:rsidR="009B3930" w:rsidRPr="00C57093" w:rsidRDefault="00185CE8" w:rsidP="00530F7E">
      <w:pPr>
        <w:ind w:leftChars="200" w:left="630" w:hangingChars="100" w:hanging="210"/>
        <w:rPr>
          <w:rFonts w:asciiTheme="minorEastAsia" w:hAnsiTheme="minorEastAsia" w:cs="ＭＳ 明朝"/>
          <w:color w:val="FF0000"/>
        </w:rPr>
      </w:pPr>
      <w:r w:rsidRPr="00C57093">
        <w:rPr>
          <w:rFonts w:asciiTheme="minorEastAsia" w:hAnsiTheme="minorEastAsia" w:cs="ＭＳ 明朝"/>
          <w:color w:val="FF0000"/>
        </w:rPr>
        <w:t>◯</w:t>
      </w:r>
      <w:r w:rsidR="002E4B96">
        <w:rPr>
          <w:rFonts w:ascii="ＭＳ 明朝" w:hAnsi="Times New Roman" w:cs="Times New Roman" w:hint="eastAsia"/>
        </w:rPr>
        <w:t>日本は海外と比べるとまだまだ特別な支援が必要な方々と大きな壁があると感じた。また、学校は民間よりもノーマライゼーション化はできないことも実感した。ユニバーサルデザインの視点で生徒に支援をしていくためには、多くの改善が必要だが、授業の進め方や教材の準備など自分にできることから始めていこうと思った。</w:t>
      </w:r>
    </w:p>
    <w:p w14:paraId="23D38E31" w14:textId="18CFAA3A" w:rsidR="00AD357E" w:rsidRPr="002702BB" w:rsidRDefault="00AD357E" w:rsidP="0033028F">
      <w:pPr>
        <w:ind w:leftChars="200" w:left="630" w:hangingChars="100" w:hanging="210"/>
        <w:rPr>
          <w:rFonts w:asciiTheme="minorEastAsia" w:hAnsiTheme="minorEastAsia"/>
          <w:color w:val="FF0000"/>
          <w:kern w:val="0"/>
          <w:szCs w:val="21"/>
        </w:rPr>
      </w:pPr>
    </w:p>
    <w:p w14:paraId="0602ABC6" w14:textId="3C714451" w:rsidR="00AD357E" w:rsidRPr="002702BB" w:rsidRDefault="000042D4">
      <w:pPr>
        <w:spacing w:line="420" w:lineRule="exact"/>
        <w:rPr>
          <w:rFonts w:asciiTheme="minorEastAsia" w:hAnsiTheme="minorEastAsia"/>
          <w:color w:val="FF0000"/>
        </w:rPr>
      </w:pPr>
      <w:bookmarkStart w:id="0" w:name="_GoBack"/>
      <w:r w:rsidRPr="002702BB">
        <w:rPr>
          <w:rFonts w:asciiTheme="minorEastAsia" w:hAnsiTheme="minorEastAsia"/>
          <w:noProof/>
          <w:color w:val="FF0000"/>
          <w:kern w:val="0"/>
          <w:szCs w:val="21"/>
        </w:rPr>
        <w:drawing>
          <wp:anchor distT="0" distB="0" distL="114300" distR="114300" simplePos="0" relativeHeight="251662848" behindDoc="1" locked="0" layoutInCell="1" allowOverlap="1" wp14:anchorId="303F6AFD" wp14:editId="6117700D">
            <wp:simplePos x="0" y="0"/>
            <wp:positionH relativeFrom="margin">
              <wp:posOffset>3343275</wp:posOffset>
            </wp:positionH>
            <wp:positionV relativeFrom="paragraph">
              <wp:posOffset>118745</wp:posOffset>
            </wp:positionV>
            <wp:extent cx="2607945" cy="1955800"/>
            <wp:effectExtent l="0" t="0" r="1905" b="6350"/>
            <wp:wrapTight wrapText="bothSides">
              <wp:wrapPolygon edited="0">
                <wp:start x="0" y="0"/>
                <wp:lineTo x="0" y="21460"/>
                <wp:lineTo x="21458" y="21460"/>
                <wp:lineTo x="2145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埼玉大学\■平成２９年度■\13　学校力アップサポートセミナー\講演\第１回\上園写真\DSCN0525.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07945" cy="195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2702BB">
        <w:rPr>
          <w:rFonts w:asciiTheme="minorEastAsia" w:hAnsiTheme="minorEastAsia"/>
          <w:noProof/>
          <w:color w:val="FF0000"/>
          <w:kern w:val="0"/>
          <w:szCs w:val="21"/>
        </w:rPr>
        <w:drawing>
          <wp:anchor distT="0" distB="0" distL="114300" distR="114300" simplePos="0" relativeHeight="251657728" behindDoc="1" locked="0" layoutInCell="1" allowOverlap="1" wp14:anchorId="30B33498" wp14:editId="151FB5EE">
            <wp:simplePos x="0" y="0"/>
            <wp:positionH relativeFrom="margin">
              <wp:posOffset>314960</wp:posOffset>
            </wp:positionH>
            <wp:positionV relativeFrom="paragraph">
              <wp:posOffset>137795</wp:posOffset>
            </wp:positionV>
            <wp:extent cx="2608580" cy="1956435"/>
            <wp:effectExtent l="0" t="0" r="1270" b="5715"/>
            <wp:wrapTight wrapText="bothSides">
              <wp:wrapPolygon edited="0">
                <wp:start x="0" y="0"/>
                <wp:lineTo x="0" y="21453"/>
                <wp:lineTo x="21453" y="21453"/>
                <wp:lineTo x="2145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埼玉大学\■平成２９年度■\13　学校力アップサポートセミナー\講演\第１回\上園写真\DSCN0525.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08580" cy="1956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357E" w:rsidRPr="002702BB" w:rsidSect="000042D4">
      <w:pgSz w:w="11906" w:h="16838"/>
      <w:pgMar w:top="1440" w:right="1077" w:bottom="1440" w:left="1077"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4E74" w14:textId="77777777" w:rsidR="00195CE3" w:rsidRDefault="00195CE3" w:rsidP="002E4B96">
      <w:r>
        <w:separator/>
      </w:r>
    </w:p>
  </w:endnote>
  <w:endnote w:type="continuationSeparator" w:id="0">
    <w:p w14:paraId="3FB9A2A3" w14:textId="77777777" w:rsidR="00195CE3" w:rsidRDefault="00195CE3" w:rsidP="002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default"/>
    <w:sig w:usb0="800001E3" w:usb1="1200FFEF" w:usb2="0064C000" w:usb3="04000000" w:csb0="00000001" w:csb1="4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17B34" w14:textId="77777777" w:rsidR="00195CE3" w:rsidRDefault="00195CE3" w:rsidP="002E4B96">
      <w:r>
        <w:separator/>
      </w:r>
    </w:p>
  </w:footnote>
  <w:footnote w:type="continuationSeparator" w:id="0">
    <w:p w14:paraId="4D2C569A" w14:textId="77777777" w:rsidR="00195CE3" w:rsidRDefault="00195CE3" w:rsidP="002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3393"/>
    <w:multiLevelType w:val="multilevel"/>
    <w:tmpl w:val="54743393"/>
    <w:lvl w:ilvl="0">
      <w:start w:val="1"/>
      <w:numFmt w:val="decimalFullWidth"/>
      <w:lvlText w:val="（%1）"/>
      <w:lvlJc w:val="left"/>
      <w:pPr>
        <w:ind w:left="840" w:hanging="840"/>
      </w:pPr>
      <w:rPr>
        <w:rFonts w:hint="default"/>
        <w:lang w:val="en-US"/>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2DB"/>
    <w:rsid w:val="000042D4"/>
    <w:rsid w:val="00065A3E"/>
    <w:rsid w:val="000C17AE"/>
    <w:rsid w:val="000E18FD"/>
    <w:rsid w:val="00127A02"/>
    <w:rsid w:val="00185CE8"/>
    <w:rsid w:val="00195CE3"/>
    <w:rsid w:val="00214E92"/>
    <w:rsid w:val="002270BA"/>
    <w:rsid w:val="002702BB"/>
    <w:rsid w:val="002E4B96"/>
    <w:rsid w:val="0033028F"/>
    <w:rsid w:val="003C29A5"/>
    <w:rsid w:val="004C152C"/>
    <w:rsid w:val="004C62DB"/>
    <w:rsid w:val="004C6CE2"/>
    <w:rsid w:val="00530F7E"/>
    <w:rsid w:val="00553C79"/>
    <w:rsid w:val="005F3309"/>
    <w:rsid w:val="0070193C"/>
    <w:rsid w:val="00787E74"/>
    <w:rsid w:val="007F1AB3"/>
    <w:rsid w:val="007F39A0"/>
    <w:rsid w:val="008A4C6A"/>
    <w:rsid w:val="008B1991"/>
    <w:rsid w:val="008B5F15"/>
    <w:rsid w:val="009B3930"/>
    <w:rsid w:val="00AD357E"/>
    <w:rsid w:val="00B76E2F"/>
    <w:rsid w:val="00BD3998"/>
    <w:rsid w:val="00C106C3"/>
    <w:rsid w:val="00C24DF5"/>
    <w:rsid w:val="00C57093"/>
    <w:rsid w:val="00CB2BE3"/>
    <w:rsid w:val="00D772FA"/>
    <w:rsid w:val="00F001A3"/>
    <w:rsid w:val="00F32813"/>
    <w:rsid w:val="00FD2E5F"/>
    <w:rsid w:val="075D7677"/>
    <w:rsid w:val="35617EB0"/>
    <w:rsid w:val="3C504814"/>
    <w:rsid w:val="5ED15D30"/>
    <w:rsid w:val="5F76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BABABE7"/>
  <w15:docId w15:val="{53E36FC9-CA28-456F-8C21-C96758A2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heme="majorHAnsi" w:eastAsiaTheme="majorEastAsia" w:hAnsiTheme="majorHAnsi" w:cstheme="majorBidi"/>
      <w:sz w:val="18"/>
      <w:szCs w:val="18"/>
    </w:rPr>
  </w:style>
  <w:style w:type="paragraph" w:styleId="a5">
    <w:name w:val="header"/>
    <w:basedOn w:val="a"/>
    <w:link w:val="a6"/>
    <w:qFormat/>
    <w:pPr>
      <w:tabs>
        <w:tab w:val="center" w:pos="4252"/>
        <w:tab w:val="right" w:pos="8504"/>
      </w:tabs>
      <w:snapToGrid w:val="0"/>
    </w:pPr>
    <w:rPr>
      <w:rFonts w:ascii="Century" w:eastAsia="ＭＳ 明朝" w:hAnsi="Century" w:cs="Times New Roman"/>
      <w:szCs w:val="24"/>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qFormat/>
    <w:rPr>
      <w:rFonts w:ascii="Century" w:eastAsia="ＭＳ 明朝" w:hAnsi="Century" w:cs="Times New Roman"/>
      <w:szCs w:val="24"/>
    </w:rPr>
  </w:style>
  <w:style w:type="character" w:customStyle="1" w:styleId="a4">
    <w:name w:val="吹き出し (文字)"/>
    <w:basedOn w:val="a0"/>
    <w:link w:val="a3"/>
    <w:uiPriority w:val="99"/>
    <w:semiHidden/>
    <w:qFormat/>
    <w:rPr>
      <w:rFonts w:asciiTheme="majorHAnsi" w:eastAsiaTheme="majorEastAsia" w:hAnsiTheme="majorHAnsi" w:cstheme="majorBidi"/>
      <w:sz w:val="18"/>
      <w:szCs w:val="18"/>
    </w:rPr>
  </w:style>
  <w:style w:type="paragraph" w:styleId="a7">
    <w:name w:val="footer"/>
    <w:basedOn w:val="a"/>
    <w:link w:val="a8"/>
    <w:uiPriority w:val="99"/>
    <w:unhideWhenUsed/>
    <w:rsid w:val="002E4B96"/>
    <w:pPr>
      <w:tabs>
        <w:tab w:val="center" w:pos="4252"/>
        <w:tab w:val="right" w:pos="8504"/>
      </w:tabs>
      <w:snapToGrid w:val="0"/>
    </w:pPr>
  </w:style>
  <w:style w:type="character" w:customStyle="1" w:styleId="a8">
    <w:name w:val="フッター (文字)"/>
    <w:basedOn w:val="a0"/>
    <w:link w:val="a7"/>
    <w:uiPriority w:val="99"/>
    <w:rsid w:val="002E4B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河野秀樹</dc:creator>
  <cp:lastModifiedBy> </cp:lastModifiedBy>
  <cp:revision>25</cp:revision>
  <cp:lastPrinted>2017-06-14T07:15:00Z</cp:lastPrinted>
  <dcterms:created xsi:type="dcterms:W3CDTF">2017-06-26T03:13:00Z</dcterms:created>
  <dcterms:modified xsi:type="dcterms:W3CDTF">2019-09-30T00:13:00Z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